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pict>
          <v:shape id="_x0000_s1028" o:spid="_x0000_s1028" o:spt="136" type="#_x0000_t136" style="position:absolute;left:0pt;margin-left:81pt;margin-top:-9pt;height:21.6pt;width:289.5pt;z-index:251658240;mso-width-relative:page;mso-height-relative:page;" coordsize="21600,21600">
            <v:path/>
            <v:fill focussize="0,0"/>
            <v:stroke/>
            <v:imagedata o:title=""/>
            <o:lock v:ext="edit"/>
            <v:textpath on="t" fitshape="t" fitpath="t" trim="t" xscale="f" string="Общество с ограниченной ответственностью" style="font-family:Times New Roman;font-size:20pt;v-text-align:center;"/>
          </v:shape>
        </w:pict>
      </w:r>
    </w:p>
    <w:p>
      <w:pPr>
        <w:ind w:left="1276"/>
      </w:pPr>
      <w:r>
        <w:pict>
          <v:shape id="_x0000_s1027" o:spid="_x0000_s1027" o:spt="136" type="#_x0000_t136" style="position:absolute;left:0pt;margin-left:109.8pt;margin-top:1.1pt;height:21.6pt;width:247.2pt;z-index:251659264;mso-width-relative:page;mso-height-relative:page;" fillcolor="#C0C0C0" filled="t" stroked="t" coordsize="21600,21600" o:allowincell="f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РОМАШКА" style="font-family:Bookman Old Style;font-size:20pt;font-style:italic;font-weight:bold;v-text-align:center;"/>
            <v:shadow on="t" obscured="f" color="#808080" opacity="65536f" offset="2pt,2pt" offset2="0pt,0pt" origin="0f,0f" matrix="65536f,0f,0f,65536f,0,0"/>
          </v:shape>
        </w:pict>
      </w:r>
    </w:p>
    <w:p/>
    <w:p>
      <w:pPr>
        <w:pBdr>
          <w:bottom w:val="single" w:color="auto" w:sz="12" w:space="1"/>
        </w:pBdr>
      </w:pPr>
    </w:p>
    <w:p>
      <w:pPr>
        <w:jc w:val="center"/>
        <w:rPr>
          <w:lang w:val="ru-RU"/>
        </w:rPr>
      </w:pPr>
      <w:r>
        <w:rPr>
          <w:lang w:val="ru-RU"/>
        </w:rPr>
        <w:t>Реквизиты</w:t>
      </w:r>
    </w:p>
    <w:p>
      <w:pPr>
        <w:jc w:val="center"/>
        <w:rPr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>
      <w:pPr>
        <w:rPr>
          <w:b/>
          <w:sz w:val="24"/>
          <w:szCs w:val="24"/>
        </w:rPr>
      </w:pPr>
    </w:p>
    <w:p>
      <w:pPr>
        <w:tabs>
          <w:tab w:val="left" w:pos="5103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hint="default"/>
          <w:b/>
          <w:sz w:val="24"/>
          <w:szCs w:val="24"/>
          <w:lang w:val="ru-RU"/>
        </w:rPr>
        <w:t>__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ru-RU"/>
        </w:rPr>
        <w:t>марта</w:t>
      </w:r>
      <w:r>
        <w:rPr>
          <w:b/>
          <w:sz w:val="24"/>
          <w:szCs w:val="24"/>
        </w:rPr>
        <w:t xml:space="preserve"> 20</w:t>
      </w:r>
      <w:r>
        <w:rPr>
          <w:rFonts w:hint="default"/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г.                                                                                                                </w:t>
      </w:r>
      <w:r>
        <w:rPr>
          <w:rFonts w:hint="default"/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</w:rPr>
        <w:t>№ 25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«О</w:t>
      </w:r>
      <w:r>
        <w:rPr>
          <w:b/>
          <w:bCs w:val="0"/>
          <w:sz w:val="24"/>
          <w:szCs w:val="24"/>
          <w:lang w:val="ru-RU"/>
        </w:rPr>
        <w:t>б</w:t>
      </w:r>
      <w:r>
        <w:rPr>
          <w:rFonts w:hint="default"/>
          <w:b/>
          <w:bCs w:val="0"/>
          <w:sz w:val="24"/>
          <w:szCs w:val="24"/>
          <w:lang w:val="ru-RU"/>
        </w:rPr>
        <w:t xml:space="preserve"> уведомлении сотрудников о </w:t>
      </w:r>
      <w:r>
        <w:rPr>
          <w:b/>
          <w:bCs w:val="0"/>
          <w:sz w:val="24"/>
          <w:szCs w:val="24"/>
        </w:rPr>
        <w:t>переходе на ведение сведений о трудовой деятельности</w:t>
      </w:r>
    </w:p>
    <w:p>
      <w:pPr>
        <w:jc w:val="both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в электронном виде (об электронной трудовой книжке)</w:t>
      </w:r>
      <w:r>
        <w:rPr>
          <w:b/>
          <w:sz w:val="24"/>
          <w:szCs w:val="24"/>
        </w:rPr>
        <w:t>»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</w:t>
      </w:r>
      <w:r>
        <w:rPr>
          <w:b/>
          <w:sz w:val="24"/>
          <w:szCs w:val="24"/>
        </w:rPr>
        <w:tab/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720"/>
          <w:tab w:val="clear" w:pos="540"/>
        </w:tabs>
        <w:ind w:left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Организовать </w:t>
      </w:r>
      <w:r>
        <w:rPr>
          <w:sz w:val="24"/>
          <w:szCs w:val="24"/>
          <w:lang w:val="ru-RU"/>
        </w:rPr>
        <w:t>уведомление</w:t>
      </w:r>
      <w:r>
        <w:rPr>
          <w:sz w:val="24"/>
          <w:szCs w:val="24"/>
        </w:rPr>
        <w:t xml:space="preserve"> сотрудников ООО «</w:t>
      </w:r>
      <w:r>
        <w:rPr>
          <w:sz w:val="24"/>
          <w:szCs w:val="24"/>
          <w:lang w:val="ru-RU"/>
        </w:rPr>
        <w:t>Ромашка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о переходе на ведение сведений о трудовой деятельности в электронном виде (об электронной трудовой книжке).</w:t>
      </w:r>
    </w:p>
    <w:p>
      <w:pPr>
        <w:numPr>
          <w:ilvl w:val="0"/>
          <w:numId w:val="1"/>
        </w:numPr>
        <w:tabs>
          <w:tab w:val="left" w:pos="720"/>
          <w:tab w:val="clear" w:pos="540"/>
        </w:tabs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Ответственным за организацию </w:t>
      </w:r>
      <w:r>
        <w:rPr>
          <w:color w:val="000000"/>
          <w:sz w:val="24"/>
          <w:szCs w:val="24"/>
          <w:shd w:val="clear" w:color="auto" w:fill="FFFFFF"/>
          <w:lang w:val="ru-RU"/>
        </w:rPr>
        <w:t>уведомления</w:t>
      </w:r>
      <w:r>
        <w:rPr>
          <w:color w:val="000000"/>
          <w:sz w:val="24"/>
          <w:szCs w:val="24"/>
          <w:shd w:val="clear" w:color="auto" w:fill="FFFFFF"/>
        </w:rPr>
        <w:t xml:space="preserve"> назначить </w:t>
      </w:r>
      <w:r>
        <w:rPr>
          <w:color w:val="000000"/>
          <w:sz w:val="24"/>
          <w:szCs w:val="24"/>
          <w:shd w:val="clear" w:color="auto" w:fill="FFFFFF"/>
          <w:lang w:val="ru-RU"/>
        </w:rPr>
        <w:t>начальника</w:t>
      </w:r>
      <w:r>
        <w:rPr>
          <w:color w:val="000000"/>
          <w:sz w:val="24"/>
          <w:szCs w:val="24"/>
          <w:shd w:val="clear" w:color="auto" w:fill="FFFFFF"/>
        </w:rPr>
        <w:t xml:space="preserve"> отдела </w:t>
      </w:r>
      <w:r>
        <w:rPr>
          <w:color w:val="000000"/>
          <w:sz w:val="24"/>
          <w:szCs w:val="24"/>
          <w:shd w:val="clear" w:color="auto" w:fill="FFFFFF"/>
          <w:lang w:val="ru-RU"/>
        </w:rPr>
        <w:t>кадров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>Антонову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>О</w:t>
      </w:r>
      <w:r>
        <w:rPr>
          <w:color w:val="000000"/>
          <w:sz w:val="24"/>
          <w:szCs w:val="24"/>
          <w:shd w:val="clear" w:color="auto" w:fill="FFFFFF"/>
        </w:rPr>
        <w:t>.К.</w:t>
      </w:r>
    </w:p>
    <w:p>
      <w:pPr>
        <w:numPr>
          <w:ilvl w:val="0"/>
          <w:numId w:val="1"/>
        </w:numPr>
        <w:tabs>
          <w:tab w:val="left" w:pos="720"/>
          <w:tab w:val="clear" w:pos="5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оставляю за собой.</w:t>
      </w:r>
    </w:p>
    <w:p>
      <w:pPr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Генеральный директор                                                                        </w:t>
      </w:r>
      <w:r>
        <w:rPr>
          <w:b/>
          <w:sz w:val="24"/>
          <w:szCs w:val="24"/>
          <w:lang w:val="ru-RU"/>
        </w:rPr>
        <w:t>В</w:t>
      </w:r>
      <w:r>
        <w:rPr>
          <w:rFonts w:hint="default"/>
          <w:b/>
          <w:sz w:val="24"/>
          <w:szCs w:val="24"/>
          <w:lang w:val="ru-RU"/>
        </w:rPr>
        <w:t>.В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Здравомыслов</w:t>
      </w: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</w:rPr>
        <w:t xml:space="preserve"> Приказом ознакомлены: </w:t>
      </w:r>
    </w:p>
    <w:tbl>
      <w:tblPr>
        <w:tblStyle w:val="8"/>
        <w:tblW w:w="6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11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noWrap w:val="0"/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ФИО</w:t>
            </w:r>
          </w:p>
        </w:tc>
        <w:tc>
          <w:tcPr>
            <w:tcW w:w="28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noWrap w:val="0"/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Подпись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11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noWrap w:val="0"/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>
              <w:rPr>
                <w:kern w:val="1"/>
                <w:sz w:val="24"/>
                <w:szCs w:val="24"/>
                <w:lang w:val="ru-RU"/>
              </w:rPr>
              <w:t>нтонова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>
              <w:rPr>
                <w:kern w:val="1"/>
                <w:sz w:val="24"/>
                <w:szCs w:val="24"/>
                <w:lang w:val="ru-RU"/>
              </w:rPr>
              <w:t>О</w:t>
            </w:r>
            <w:r>
              <w:rPr>
                <w:kern w:val="1"/>
                <w:sz w:val="24"/>
                <w:szCs w:val="24"/>
              </w:rPr>
              <w:t>.К.</w:t>
            </w:r>
          </w:p>
        </w:tc>
        <w:tc>
          <w:tcPr>
            <w:tcW w:w="28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noWrap w:val="0"/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b/>
          <w:sz w:val="24"/>
          <w:szCs w:val="24"/>
        </w:rPr>
      </w:pPr>
    </w:p>
    <w:sectPr>
      <w:pgSz w:w="12240" w:h="15840"/>
      <w:pgMar w:top="719" w:right="758" w:bottom="18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53FA"/>
    <w:multiLevelType w:val="multilevel"/>
    <w:tmpl w:val="223A53FA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entative="0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entative="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2"/>
    <w:rsid w:val="000013C3"/>
    <w:rsid w:val="00012CDA"/>
    <w:rsid w:val="00040E91"/>
    <w:rsid w:val="00054780"/>
    <w:rsid w:val="00063047"/>
    <w:rsid w:val="000707E2"/>
    <w:rsid w:val="00091871"/>
    <w:rsid w:val="00091D35"/>
    <w:rsid w:val="000B01CE"/>
    <w:rsid w:val="000C3EB9"/>
    <w:rsid w:val="000D7069"/>
    <w:rsid w:val="000E0082"/>
    <w:rsid w:val="001041BB"/>
    <w:rsid w:val="001107AF"/>
    <w:rsid w:val="00117F09"/>
    <w:rsid w:val="001578F4"/>
    <w:rsid w:val="0017053A"/>
    <w:rsid w:val="001B100B"/>
    <w:rsid w:val="001D02B8"/>
    <w:rsid w:val="001E7CFD"/>
    <w:rsid w:val="001F6FB1"/>
    <w:rsid w:val="002001BC"/>
    <w:rsid w:val="002050AA"/>
    <w:rsid w:val="00221B5B"/>
    <w:rsid w:val="0023429C"/>
    <w:rsid w:val="0024016E"/>
    <w:rsid w:val="00242682"/>
    <w:rsid w:val="0025192F"/>
    <w:rsid w:val="00286A09"/>
    <w:rsid w:val="002D0149"/>
    <w:rsid w:val="002D1227"/>
    <w:rsid w:val="002E2A8B"/>
    <w:rsid w:val="002F4B1E"/>
    <w:rsid w:val="00307C57"/>
    <w:rsid w:val="003140BA"/>
    <w:rsid w:val="00314C87"/>
    <w:rsid w:val="0032799B"/>
    <w:rsid w:val="003424C8"/>
    <w:rsid w:val="00370159"/>
    <w:rsid w:val="00370481"/>
    <w:rsid w:val="003A3CD5"/>
    <w:rsid w:val="003A5356"/>
    <w:rsid w:val="003B4263"/>
    <w:rsid w:val="003B7FC2"/>
    <w:rsid w:val="003D1551"/>
    <w:rsid w:val="003D5AB6"/>
    <w:rsid w:val="003E40CD"/>
    <w:rsid w:val="00415DC7"/>
    <w:rsid w:val="00427BC5"/>
    <w:rsid w:val="004330B7"/>
    <w:rsid w:val="00440ACB"/>
    <w:rsid w:val="00487522"/>
    <w:rsid w:val="00494D59"/>
    <w:rsid w:val="004A0BFE"/>
    <w:rsid w:val="004A6927"/>
    <w:rsid w:val="004B3D2E"/>
    <w:rsid w:val="004C3EC7"/>
    <w:rsid w:val="004F3E56"/>
    <w:rsid w:val="00536792"/>
    <w:rsid w:val="00586427"/>
    <w:rsid w:val="005B375B"/>
    <w:rsid w:val="005B63E1"/>
    <w:rsid w:val="005D4634"/>
    <w:rsid w:val="005D610C"/>
    <w:rsid w:val="005D6750"/>
    <w:rsid w:val="00625571"/>
    <w:rsid w:val="006475A2"/>
    <w:rsid w:val="0065024E"/>
    <w:rsid w:val="00651DEF"/>
    <w:rsid w:val="00670104"/>
    <w:rsid w:val="00673CBE"/>
    <w:rsid w:val="006A0DBE"/>
    <w:rsid w:val="006C4F77"/>
    <w:rsid w:val="007072B4"/>
    <w:rsid w:val="0071444B"/>
    <w:rsid w:val="00726AD7"/>
    <w:rsid w:val="00731ADB"/>
    <w:rsid w:val="00752B06"/>
    <w:rsid w:val="00765A52"/>
    <w:rsid w:val="00776E7A"/>
    <w:rsid w:val="00783CDC"/>
    <w:rsid w:val="00785EAC"/>
    <w:rsid w:val="007C3D7E"/>
    <w:rsid w:val="007D37AB"/>
    <w:rsid w:val="00813053"/>
    <w:rsid w:val="00866516"/>
    <w:rsid w:val="00866FDA"/>
    <w:rsid w:val="008671BF"/>
    <w:rsid w:val="008737E5"/>
    <w:rsid w:val="008821CB"/>
    <w:rsid w:val="008A32E6"/>
    <w:rsid w:val="008A5C92"/>
    <w:rsid w:val="008B3662"/>
    <w:rsid w:val="008B447E"/>
    <w:rsid w:val="008F0685"/>
    <w:rsid w:val="00910629"/>
    <w:rsid w:val="0094256A"/>
    <w:rsid w:val="009849BC"/>
    <w:rsid w:val="0098749C"/>
    <w:rsid w:val="009D58FD"/>
    <w:rsid w:val="009E1033"/>
    <w:rsid w:val="009E7FD6"/>
    <w:rsid w:val="009F15E2"/>
    <w:rsid w:val="009F67F6"/>
    <w:rsid w:val="00A03E95"/>
    <w:rsid w:val="00A11AB1"/>
    <w:rsid w:val="00A4068B"/>
    <w:rsid w:val="00A648DE"/>
    <w:rsid w:val="00A76E2C"/>
    <w:rsid w:val="00A77BDD"/>
    <w:rsid w:val="00AB6675"/>
    <w:rsid w:val="00AD0FE7"/>
    <w:rsid w:val="00AE3202"/>
    <w:rsid w:val="00AF295F"/>
    <w:rsid w:val="00B14035"/>
    <w:rsid w:val="00B1735A"/>
    <w:rsid w:val="00B26220"/>
    <w:rsid w:val="00B35A11"/>
    <w:rsid w:val="00B80463"/>
    <w:rsid w:val="00BB071C"/>
    <w:rsid w:val="00BF733D"/>
    <w:rsid w:val="00C064C0"/>
    <w:rsid w:val="00C334C9"/>
    <w:rsid w:val="00C562A8"/>
    <w:rsid w:val="00CA3587"/>
    <w:rsid w:val="00CA4217"/>
    <w:rsid w:val="00CB03E2"/>
    <w:rsid w:val="00CE2B7E"/>
    <w:rsid w:val="00D24FD9"/>
    <w:rsid w:val="00D324D9"/>
    <w:rsid w:val="00D540C2"/>
    <w:rsid w:val="00D577EB"/>
    <w:rsid w:val="00D652DE"/>
    <w:rsid w:val="00D67F02"/>
    <w:rsid w:val="00D71077"/>
    <w:rsid w:val="00DC135A"/>
    <w:rsid w:val="00DC2F82"/>
    <w:rsid w:val="00DD1492"/>
    <w:rsid w:val="00DE4B86"/>
    <w:rsid w:val="00E03C49"/>
    <w:rsid w:val="00E122A3"/>
    <w:rsid w:val="00E2180F"/>
    <w:rsid w:val="00E371EB"/>
    <w:rsid w:val="00E37B6E"/>
    <w:rsid w:val="00E46A77"/>
    <w:rsid w:val="00E61A0C"/>
    <w:rsid w:val="00E70AB8"/>
    <w:rsid w:val="00E7214F"/>
    <w:rsid w:val="00E81D95"/>
    <w:rsid w:val="00E90BC8"/>
    <w:rsid w:val="00E920A3"/>
    <w:rsid w:val="00ED780D"/>
    <w:rsid w:val="00F10647"/>
    <w:rsid w:val="00F14F45"/>
    <w:rsid w:val="00F166B1"/>
    <w:rsid w:val="00F23A8D"/>
    <w:rsid w:val="00F44537"/>
    <w:rsid w:val="00F61054"/>
    <w:rsid w:val="00FB044D"/>
    <w:rsid w:val="508E6A39"/>
    <w:rsid w:val="5ADE3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0"/>
    <w:uiPriority w:val="0"/>
    <w:pPr>
      <w:suppressAutoHyphens/>
      <w:spacing w:after="140" w:line="288" w:lineRule="auto"/>
    </w:pPr>
    <w:rPr>
      <w:kern w:val="1"/>
      <w:sz w:val="24"/>
      <w:szCs w:val="24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character" w:customStyle="1" w:styleId="10">
    <w:name w:val="Основной текст Знак"/>
    <w:link w:val="4"/>
    <w:uiPriority w:val="0"/>
    <w:rPr>
      <w:kern w:val="1"/>
      <w:sz w:val="24"/>
      <w:szCs w:val="24"/>
    </w:rPr>
  </w:style>
  <w:style w:type="character" w:customStyle="1" w:styleId="11">
    <w:name w:val="blk"/>
    <w:uiPriority w:val="0"/>
  </w:style>
  <w:style w:type="character" w:customStyle="1" w:styleId="12">
    <w:name w:val="apple-converted-space"/>
    <w:uiPriority w:val="0"/>
  </w:style>
  <w:style w:type="character" w:customStyle="1" w:styleId="13">
    <w:name w:val="link"/>
    <w:uiPriority w:val="0"/>
  </w:style>
  <w:style w:type="character" w:customStyle="1" w:styleId="14">
    <w:name w:val="f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СЭПТ</Company>
  <Pages>1</Pages>
  <Words>207</Words>
  <Characters>1184</Characters>
  <Lines>9</Lines>
  <Paragraphs>2</Paragraphs>
  <TotalTime>5</TotalTime>
  <ScaleCrop>false</ScaleCrop>
  <LinksUpToDate>false</LinksUpToDate>
  <CharactersWithSpaces>1389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2019-06-27T10:07:00Z</dcterms:created>
  <dc:creator>Секретарь</dc:creator>
  <cp:lastModifiedBy>Ольга</cp:lastModifiedBy>
  <cp:lastPrinted>2019-02-12T09:22:00Z</cp:lastPrinted>
  <dcterms:modified xsi:type="dcterms:W3CDTF">2020-03-12T12:18:54Z</dcterms:modified>
  <dc:title>ОТКРЫТОЕ  АКЦИОНЕРНОЕ  ОБЩЕСТВО  «СЭПТ»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